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C4" w:rsidRPr="00E35BC4" w:rsidRDefault="00E35BC4" w:rsidP="00E35B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192">
        <w:rPr>
          <w:rFonts w:ascii="Times New Roman" w:hAnsi="Times New Roman" w:cs="Times New Roman"/>
          <w:b/>
          <w:sz w:val="24"/>
          <w:szCs w:val="24"/>
          <w:lang w:val="vi-VN"/>
        </w:rPr>
        <w:t xml:space="preserve">DANH MỤC CÔNG TRÌNH </w:t>
      </w:r>
      <w:r>
        <w:rPr>
          <w:rFonts w:ascii="Times New Roman" w:hAnsi="Times New Roman" w:cs="Times New Roman"/>
          <w:b/>
          <w:sz w:val="24"/>
          <w:szCs w:val="24"/>
        </w:rPr>
        <w:t xml:space="preserve">ĐẠT GIẢI THƯỞNG TẠI HỘI NGHỊ KHOA HỌC CÔNG NGHỆ TUỔI TRẺ CÁC TRƯỜNG ĐẠI HỌC VÀ CAO ĐẲNG KHỐI NÔNG - LÂM - NGƯ -THỦY TOÀN QUỐC LẦN THỨ 7, NĂM 2016 </w:t>
      </w:r>
      <w:r w:rsidRPr="00E35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10671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2977"/>
        <w:gridCol w:w="1881"/>
        <w:gridCol w:w="1276"/>
      </w:tblGrid>
      <w:tr w:rsidR="00E35BC4" w:rsidRPr="00E27513" w:rsidTr="005E6239">
        <w:tc>
          <w:tcPr>
            <w:tcW w:w="710" w:type="dxa"/>
          </w:tcPr>
          <w:p w:rsidR="00E35BC4" w:rsidRPr="00E27513" w:rsidRDefault="00E35BC4" w:rsidP="00DF0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TT</w:t>
            </w:r>
          </w:p>
        </w:tc>
        <w:tc>
          <w:tcPr>
            <w:tcW w:w="3827" w:type="dxa"/>
          </w:tcPr>
          <w:p w:rsidR="00E35BC4" w:rsidRPr="00E27513" w:rsidRDefault="00E35BC4" w:rsidP="00DF0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Tên công trình</w:t>
            </w:r>
          </w:p>
        </w:tc>
        <w:tc>
          <w:tcPr>
            <w:tcW w:w="2977" w:type="dxa"/>
          </w:tcPr>
          <w:p w:rsidR="00E35BC4" w:rsidRPr="00E27513" w:rsidRDefault="00E35BC4" w:rsidP="00DF0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Tác giả</w:t>
            </w:r>
          </w:p>
          <w:p w:rsidR="00E35BC4" w:rsidRPr="00E27513" w:rsidRDefault="00E35BC4" w:rsidP="00DF0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(Bôi đậm người chịu trách nhiệm chính)</w:t>
            </w:r>
          </w:p>
        </w:tc>
        <w:tc>
          <w:tcPr>
            <w:tcW w:w="1881" w:type="dxa"/>
          </w:tcPr>
          <w:p w:rsidR="00E35BC4" w:rsidRPr="00E35BC4" w:rsidRDefault="00E35BC4" w:rsidP="00DF0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276" w:type="dxa"/>
          </w:tcPr>
          <w:p w:rsidR="00E35BC4" w:rsidRPr="00E35BC4" w:rsidRDefault="00E35BC4" w:rsidP="00DF0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5BC4" w:rsidRPr="00E27513" w:rsidTr="005E6239">
        <w:tc>
          <w:tcPr>
            <w:tcW w:w="710" w:type="dxa"/>
          </w:tcPr>
          <w:p w:rsidR="00E35BC4" w:rsidRPr="00E27513" w:rsidRDefault="00E35BC4" w:rsidP="00DF0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</w:t>
            </w:r>
          </w:p>
        </w:tc>
        <w:tc>
          <w:tcPr>
            <w:tcW w:w="3827" w:type="dxa"/>
          </w:tcPr>
          <w:p w:rsidR="00E35BC4" w:rsidRPr="00E27513" w:rsidRDefault="00E35BC4" w:rsidP="00DF00EE">
            <w:pPr>
              <w:spacing w:line="30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Nghiên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cứu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phân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gen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thoát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cổ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bông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Eui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(Elongated) Uppermost Internode</w:t>
            </w:r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phục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vụ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chọn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tạo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dòng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mẹ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lúa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lai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5BC4" w:rsidRPr="00E27513" w:rsidRDefault="00E35BC4" w:rsidP="00DF00EE">
            <w:pPr>
              <w:spacing w:line="300" w:lineRule="exac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Nông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Huệ</w:t>
            </w:r>
            <w:proofErr w:type="spellEnd"/>
          </w:p>
          <w:p w:rsidR="00E35BC4" w:rsidRPr="00E27513" w:rsidRDefault="00E35BC4" w:rsidP="00DF00EE">
            <w:pPr>
              <w:spacing w:line="300" w:lineRule="exac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Trọng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Tú</w:t>
            </w:r>
            <w:proofErr w:type="spellEnd"/>
          </w:p>
          <w:p w:rsidR="00E35BC4" w:rsidRPr="00E27513" w:rsidRDefault="00E35BC4" w:rsidP="00DF00EE">
            <w:pPr>
              <w:spacing w:line="300" w:lineRule="exac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Thu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Hương</w:t>
            </w:r>
            <w:proofErr w:type="spellEnd"/>
          </w:p>
          <w:p w:rsidR="00E35BC4" w:rsidRPr="00E27513" w:rsidRDefault="00E35BC4" w:rsidP="00DF00EE">
            <w:pPr>
              <w:spacing w:line="300" w:lineRule="exac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</w:p>
          <w:p w:rsidR="00E35BC4" w:rsidRPr="00E27513" w:rsidRDefault="00E35BC4" w:rsidP="00DF00EE">
            <w:pPr>
              <w:spacing w:line="300" w:lineRule="exac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Phương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Thảo</w:t>
            </w:r>
            <w:proofErr w:type="spellEnd"/>
          </w:p>
          <w:p w:rsidR="00E35BC4" w:rsidRPr="00E27513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Trâm</w:t>
            </w:r>
            <w:proofErr w:type="spellEnd"/>
          </w:p>
        </w:tc>
        <w:tc>
          <w:tcPr>
            <w:tcW w:w="1881" w:type="dxa"/>
          </w:tcPr>
          <w:p w:rsidR="00E35BC4" w:rsidRPr="00E35BC4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76" w:type="dxa"/>
          </w:tcPr>
          <w:p w:rsidR="00E35BC4" w:rsidRPr="00E35BC4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Nhất</w:t>
            </w:r>
            <w:proofErr w:type="spellEnd"/>
          </w:p>
        </w:tc>
      </w:tr>
      <w:tr w:rsidR="00E35BC4" w:rsidRPr="00E27513" w:rsidTr="005E6239">
        <w:tc>
          <w:tcPr>
            <w:tcW w:w="710" w:type="dxa"/>
          </w:tcPr>
          <w:p w:rsidR="00E35BC4" w:rsidRPr="00E35BC4" w:rsidRDefault="00E35BC4" w:rsidP="00DF0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35BC4" w:rsidRPr="00E27513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Năng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suất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chất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thịt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lai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giữa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Lợn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Nái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F1 (Yorkshire x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cái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phối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đực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Piétrain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kháng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stress</w:t>
            </w:r>
          </w:p>
        </w:tc>
        <w:tc>
          <w:tcPr>
            <w:tcW w:w="2977" w:type="dxa"/>
          </w:tcPr>
          <w:p w:rsidR="00E35BC4" w:rsidRPr="00E27513" w:rsidRDefault="00E35BC4" w:rsidP="00DF00EE">
            <w:pPr>
              <w:tabs>
                <w:tab w:val="left" w:pos="0"/>
              </w:tabs>
              <w:spacing w:line="3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Hà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Xuân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Bộ</w:t>
            </w:r>
            <w:proofErr w:type="spellEnd"/>
          </w:p>
          <w:p w:rsidR="00E35BC4" w:rsidRPr="00E27513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Đức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1881" w:type="dxa"/>
          </w:tcPr>
          <w:p w:rsidR="00E35BC4" w:rsidRPr="00E27513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Chăn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nuôi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</w:t>
            </w:r>
          </w:p>
        </w:tc>
        <w:tc>
          <w:tcPr>
            <w:tcW w:w="1276" w:type="dxa"/>
          </w:tcPr>
          <w:p w:rsidR="00E35BC4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Nhất</w:t>
            </w:r>
            <w:proofErr w:type="spellEnd"/>
          </w:p>
        </w:tc>
      </w:tr>
      <w:tr w:rsidR="00E35BC4" w:rsidRPr="00E27513" w:rsidTr="005E6239">
        <w:tc>
          <w:tcPr>
            <w:tcW w:w="710" w:type="dxa"/>
          </w:tcPr>
          <w:p w:rsidR="00E35BC4" w:rsidRPr="00E35BC4" w:rsidRDefault="00E35BC4" w:rsidP="00DF0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35BC4" w:rsidRPr="00E27513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An ninh lương thực cấp hộ và chiến lược sinh kế của hộ nghèo: Trường hợp nghiên cứu tại khu bảo tồn Tây Yên Tử, huyện Sơn Động, tỉnh Bắc Giang. </w:t>
            </w:r>
          </w:p>
        </w:tc>
        <w:tc>
          <w:tcPr>
            <w:tcW w:w="2977" w:type="dxa"/>
          </w:tcPr>
          <w:p w:rsidR="00E35BC4" w:rsidRPr="00E27513" w:rsidRDefault="00E35BC4" w:rsidP="00DF00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Lưu Văn Duy</w:t>
            </w:r>
          </w:p>
          <w:p w:rsidR="00E35BC4" w:rsidRPr="00E27513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881" w:type="dxa"/>
          </w:tcPr>
          <w:p w:rsidR="00E35BC4" w:rsidRPr="00E35BC4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&amp;PTNT</w:t>
            </w:r>
          </w:p>
        </w:tc>
        <w:tc>
          <w:tcPr>
            <w:tcW w:w="1276" w:type="dxa"/>
          </w:tcPr>
          <w:p w:rsidR="00E35BC4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Nhất</w:t>
            </w:r>
            <w:proofErr w:type="spellEnd"/>
          </w:p>
        </w:tc>
      </w:tr>
      <w:tr w:rsidR="00E35BC4" w:rsidRPr="00E27513" w:rsidTr="005E6239">
        <w:tc>
          <w:tcPr>
            <w:tcW w:w="710" w:type="dxa"/>
          </w:tcPr>
          <w:p w:rsidR="00E35BC4" w:rsidRPr="00E35BC4" w:rsidRDefault="00E35BC4" w:rsidP="00DF0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35BC4" w:rsidRPr="00E27513" w:rsidRDefault="00E35BC4" w:rsidP="00DF00EE">
            <w:pPr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Nghiên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cứu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một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nghệ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ảnh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hưởng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tới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quá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xuất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rượu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vang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Thanh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Long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ruột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đỏ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bổ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sung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táo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mèo</w:t>
            </w:r>
            <w:proofErr w:type="spellEnd"/>
          </w:p>
        </w:tc>
        <w:tc>
          <w:tcPr>
            <w:tcW w:w="2977" w:type="dxa"/>
          </w:tcPr>
          <w:p w:rsidR="00E35BC4" w:rsidRPr="00E27513" w:rsidRDefault="00E35BC4" w:rsidP="00DF00EE">
            <w:pPr>
              <w:spacing w:line="30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Lan</w:t>
            </w:r>
            <w:proofErr w:type="spellEnd"/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Anh</w:t>
            </w:r>
            <w:proofErr w:type="spellEnd"/>
          </w:p>
          <w:p w:rsidR="00E35BC4" w:rsidRPr="00E27513" w:rsidRDefault="00E35BC4" w:rsidP="00DF00EE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Hoàng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Ngọc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Ánh</w:t>
            </w:r>
            <w:proofErr w:type="spellEnd"/>
          </w:p>
          <w:p w:rsidR="00E35BC4" w:rsidRPr="00E27513" w:rsidRDefault="00E35BC4" w:rsidP="00DF00EE">
            <w:pPr>
              <w:spacing w:line="30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Thúy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Ngà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35BC4" w:rsidRPr="00E27513" w:rsidRDefault="00E35BC4" w:rsidP="00DF00EE">
            <w:pPr>
              <w:spacing w:line="30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Phạm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Phượng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35BC4" w:rsidRPr="00E27513" w:rsidRDefault="00E35BC4" w:rsidP="00DF00EE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Phạm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Thu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881" w:type="dxa"/>
          </w:tcPr>
          <w:p w:rsidR="00E35BC4" w:rsidRPr="00E27513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6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6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="005E6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6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nghệ</w:t>
            </w:r>
            <w:proofErr w:type="spellEnd"/>
            <w:r w:rsidR="005E6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6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="005E6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6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276" w:type="dxa"/>
          </w:tcPr>
          <w:p w:rsidR="00E35BC4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Nhất</w:t>
            </w:r>
            <w:proofErr w:type="spellEnd"/>
          </w:p>
        </w:tc>
      </w:tr>
      <w:tr w:rsidR="00E35BC4" w:rsidRPr="00E27513" w:rsidTr="005E6239">
        <w:tc>
          <w:tcPr>
            <w:tcW w:w="710" w:type="dxa"/>
          </w:tcPr>
          <w:p w:rsidR="00E35BC4" w:rsidRPr="00E35BC4" w:rsidRDefault="00E35BC4" w:rsidP="00DF0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35BC4" w:rsidRPr="00E27513" w:rsidRDefault="00E35BC4" w:rsidP="00DF00EE">
            <w:pPr>
              <w:tabs>
                <w:tab w:val="left" w:pos="0"/>
              </w:tabs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Khả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khuẩn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dầu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màng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tang </w:t>
            </w:r>
            <w:r w:rsidRPr="00E275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275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Litsea</w:t>
            </w:r>
            <w:proofErr w:type="spellEnd"/>
            <w:r w:rsidRPr="00E275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cubeba</w:t>
            </w:r>
            <w:proofErr w:type="spellEnd"/>
            <w:r w:rsidRPr="00E275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sử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đơn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lẻ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để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hoại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tử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tụy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275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Ahpns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tôm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thẻ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chân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trắng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275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Litopenaeus</w:t>
            </w:r>
            <w:proofErr w:type="spellEnd"/>
            <w:r w:rsidRPr="00E275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Vannamei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35BC4" w:rsidRPr="00E27513" w:rsidRDefault="00E35BC4" w:rsidP="00DF00EE">
            <w:pPr>
              <w:spacing w:line="300" w:lineRule="exact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Trịnh</w:t>
            </w:r>
            <w:proofErr w:type="spellEnd"/>
            <w:r w:rsidRPr="00E27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E27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Trang</w:t>
            </w:r>
            <w:proofErr w:type="spellEnd"/>
            <w:r w:rsidRPr="00E27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35BC4" w:rsidRPr="00E27513" w:rsidRDefault="00E35BC4" w:rsidP="00DF00EE">
            <w:pPr>
              <w:spacing w:line="30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Hải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Vân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35BC4" w:rsidRPr="00E27513" w:rsidRDefault="00E35BC4" w:rsidP="00DF00EE">
            <w:pPr>
              <w:spacing w:line="30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Kim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Vạn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35BC4" w:rsidRPr="00E27513" w:rsidRDefault="00E35BC4" w:rsidP="00DF00EE">
            <w:pPr>
              <w:spacing w:line="30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Ngọc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Tuấn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35BC4" w:rsidRPr="00E27513" w:rsidRDefault="00E35BC4" w:rsidP="00DF00EE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Thanh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Hải</w:t>
            </w:r>
            <w:proofErr w:type="spellEnd"/>
            <w:r w:rsidRPr="00E27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:rsidR="00E35BC4" w:rsidRPr="00E27513" w:rsidRDefault="005E6239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276" w:type="dxa"/>
          </w:tcPr>
          <w:p w:rsidR="00E35BC4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Nhì</w:t>
            </w:r>
            <w:proofErr w:type="spellEnd"/>
          </w:p>
        </w:tc>
      </w:tr>
      <w:tr w:rsidR="00E35BC4" w:rsidRPr="00E27513" w:rsidTr="005E6239">
        <w:trPr>
          <w:trHeight w:val="1410"/>
        </w:trPr>
        <w:tc>
          <w:tcPr>
            <w:tcW w:w="710" w:type="dxa"/>
          </w:tcPr>
          <w:p w:rsidR="00E35BC4" w:rsidRPr="00E35BC4" w:rsidRDefault="00E35BC4" w:rsidP="00DF0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35BC4" w:rsidRPr="00E27513" w:rsidRDefault="00E35BC4" w:rsidP="00DF00EE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Ảnh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hưởng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điều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kiện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môi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tới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khả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năng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tổng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hợp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enzyme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invertase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một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số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chủng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nấm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mốc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i/>
                <w:color w:val="000000" w:themeColor="text1"/>
              </w:rPr>
              <w:t>aspergillus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spp.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mới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phân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lập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E35BC4" w:rsidRPr="00E27513" w:rsidRDefault="00E35BC4" w:rsidP="00DF00EE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27513">
              <w:rPr>
                <w:rFonts w:ascii="Times New Roman" w:hAnsi="Times New Roman"/>
                <w:b/>
                <w:color w:val="000000" w:themeColor="text1"/>
              </w:rPr>
              <w:t>Nguyễn</w:t>
            </w:r>
            <w:proofErr w:type="spellEnd"/>
            <w:r w:rsidRPr="00E2751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b/>
                <w:color w:val="000000" w:themeColor="text1"/>
              </w:rPr>
              <w:t>Đức</w:t>
            </w:r>
            <w:proofErr w:type="spellEnd"/>
            <w:r w:rsidRPr="00E2751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b/>
                <w:color w:val="000000" w:themeColor="text1"/>
              </w:rPr>
              <w:t>Thái</w:t>
            </w:r>
            <w:proofErr w:type="spellEnd"/>
            <w:r w:rsidRPr="00E27513">
              <w:rPr>
                <w:rFonts w:ascii="Times New Roman" w:hAnsi="Times New Roman"/>
                <w:b/>
                <w:color w:val="000000" w:themeColor="text1"/>
              </w:rPr>
              <w:t>;</w:t>
            </w:r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35BC4" w:rsidRPr="00E27513" w:rsidRDefault="00E35BC4" w:rsidP="00DF00EE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Phạm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Thùy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Trang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:rsidR="00E35BC4" w:rsidRPr="00E27513" w:rsidRDefault="00E35BC4" w:rsidP="00DF00EE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Thị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Thu; </w:t>
            </w:r>
          </w:p>
          <w:p w:rsidR="00E35BC4" w:rsidRPr="00E27513" w:rsidRDefault="00E35BC4" w:rsidP="00DF00EE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27513">
              <w:rPr>
                <w:rFonts w:ascii="Times New Roman" w:hAnsi="Times New Roman"/>
                <w:color w:val="000000" w:themeColor="text1"/>
              </w:rPr>
              <w:t>Thị</w:t>
            </w:r>
            <w:proofErr w:type="spellEnd"/>
            <w:r w:rsidRPr="00E27513">
              <w:rPr>
                <w:rFonts w:ascii="Times New Roman" w:hAnsi="Times New Roman"/>
                <w:color w:val="000000" w:themeColor="text1"/>
              </w:rPr>
              <w:t xml:space="preserve"> Thu; </w:t>
            </w:r>
          </w:p>
        </w:tc>
        <w:tc>
          <w:tcPr>
            <w:tcW w:w="1881" w:type="dxa"/>
          </w:tcPr>
          <w:p w:rsidR="00E35BC4" w:rsidRPr="00E35BC4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76" w:type="dxa"/>
          </w:tcPr>
          <w:p w:rsidR="00E35BC4" w:rsidRPr="00E27513" w:rsidRDefault="00E35BC4" w:rsidP="00DF00EE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Ba</w:t>
            </w:r>
          </w:p>
        </w:tc>
      </w:tr>
      <w:tr w:rsidR="00E35BC4" w:rsidRPr="00E27513" w:rsidTr="005E6239">
        <w:tc>
          <w:tcPr>
            <w:tcW w:w="710" w:type="dxa"/>
          </w:tcPr>
          <w:p w:rsidR="00E35BC4" w:rsidRPr="00E27513" w:rsidRDefault="00E35BC4" w:rsidP="00DF0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35BC4" w:rsidRPr="00E27513" w:rsidRDefault="00E35BC4" w:rsidP="00DF00EE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khả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bảo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quả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Vinh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bằng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màng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phủ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B"/>
            </w:r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-carrageenan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tạo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màng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E35BC4" w:rsidRPr="00E27513" w:rsidRDefault="00E35BC4" w:rsidP="00DF00EE">
            <w:pPr>
              <w:spacing w:line="30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Hạnh</w:t>
            </w:r>
            <w:proofErr w:type="spellEnd"/>
          </w:p>
          <w:p w:rsidR="00E35BC4" w:rsidRPr="00E27513" w:rsidRDefault="00E35BC4" w:rsidP="00DF00EE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1881" w:type="dxa"/>
          </w:tcPr>
          <w:p w:rsidR="00E35BC4" w:rsidRPr="00E27513" w:rsidRDefault="005E6239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276" w:type="dxa"/>
          </w:tcPr>
          <w:p w:rsidR="00E35BC4" w:rsidRPr="00E35BC4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</w:t>
            </w:r>
          </w:p>
        </w:tc>
      </w:tr>
      <w:tr w:rsidR="00E35BC4" w:rsidRPr="00E27513" w:rsidTr="005E6239">
        <w:tc>
          <w:tcPr>
            <w:tcW w:w="710" w:type="dxa"/>
          </w:tcPr>
          <w:p w:rsidR="00E35BC4" w:rsidRPr="00E27513" w:rsidRDefault="00E35BC4" w:rsidP="00DF0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35BC4" w:rsidRPr="00E27513" w:rsidRDefault="00E35BC4" w:rsidP="00E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Xây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dựng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dữ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cường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bức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xạ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mặt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trời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tại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khu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vực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Gia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Lâm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Hà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ảnh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hưởng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kiện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lên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hoạt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pin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quang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2977" w:type="dxa"/>
          </w:tcPr>
          <w:p w:rsidR="00E35BC4" w:rsidRPr="00E27513" w:rsidRDefault="00E35BC4" w:rsidP="00DF00E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2751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Đặng Thị Hải Hậu</w:t>
            </w:r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 xml:space="preserve">    </w:t>
            </w:r>
          </w:p>
          <w:p w:rsidR="00E35BC4" w:rsidRPr="00E27513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Đạt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</w:t>
            </w:r>
          </w:p>
          <w:p w:rsidR="00E35BC4" w:rsidRPr="00E27513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Ngô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Thái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  </w:t>
            </w:r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E35BC4" w:rsidRPr="00E27513" w:rsidRDefault="00E35BC4" w:rsidP="00DF00E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Quỳnh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</w:t>
            </w:r>
          </w:p>
          <w:p w:rsidR="00E35BC4" w:rsidRPr="00E27513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Vũ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Đăng</w:t>
            </w:r>
            <w:proofErr w:type="spellEnd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E2751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1881" w:type="dxa"/>
          </w:tcPr>
          <w:p w:rsidR="00E35BC4" w:rsidRPr="00E27513" w:rsidRDefault="005E6239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điện</w:t>
            </w:r>
            <w:proofErr w:type="spellEnd"/>
          </w:p>
        </w:tc>
        <w:tc>
          <w:tcPr>
            <w:tcW w:w="1276" w:type="dxa"/>
          </w:tcPr>
          <w:p w:rsidR="00E35BC4" w:rsidRPr="00E27513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</w:t>
            </w:r>
          </w:p>
        </w:tc>
      </w:tr>
      <w:tr w:rsidR="00E35BC4" w:rsidRPr="00E27513" w:rsidTr="005E6239">
        <w:tc>
          <w:tcPr>
            <w:tcW w:w="710" w:type="dxa"/>
          </w:tcPr>
          <w:p w:rsidR="00E35BC4" w:rsidRPr="00E27513" w:rsidRDefault="00E35BC4" w:rsidP="00DF0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E35BC4" w:rsidRPr="00E27513" w:rsidRDefault="00E35BC4" w:rsidP="00DF00EE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Đánh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giá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khả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năng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kết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hợp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chung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của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các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dòng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ngô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nếp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tím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tự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phối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giàu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chất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kháng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oxy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hóa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Anthocyanin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phục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vụ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chọn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tạo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giống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ngô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nếp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tím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ưu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thế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lai</w:t>
            </w:r>
            <w:proofErr w:type="spellEnd"/>
          </w:p>
        </w:tc>
        <w:tc>
          <w:tcPr>
            <w:tcW w:w="2977" w:type="dxa"/>
          </w:tcPr>
          <w:p w:rsidR="00E35BC4" w:rsidRPr="00E27513" w:rsidRDefault="00E35BC4" w:rsidP="00DF00EE">
            <w:pPr>
              <w:spacing w:line="300" w:lineRule="exact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E2751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ja-JP"/>
              </w:rPr>
              <w:t>Nguyễn</w:t>
            </w:r>
            <w:proofErr w:type="spellEnd"/>
            <w:r w:rsidRPr="00E2751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ja-JP"/>
              </w:rPr>
              <w:t>Trung</w:t>
            </w:r>
            <w:proofErr w:type="spellEnd"/>
            <w:r w:rsidRPr="00E2751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ja-JP"/>
              </w:rPr>
              <w:t>Đức</w:t>
            </w:r>
            <w:proofErr w:type="spellEnd"/>
          </w:p>
          <w:p w:rsidR="00E35BC4" w:rsidRPr="00E27513" w:rsidRDefault="00E35BC4" w:rsidP="00DF00EE">
            <w:pPr>
              <w:spacing w:line="300" w:lineRule="exact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Nguyễn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Thị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Nguyệt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Anh</w:t>
            </w:r>
            <w:proofErr w:type="spellEnd"/>
          </w:p>
          <w:p w:rsidR="00E35BC4" w:rsidRPr="00E27513" w:rsidRDefault="00E35BC4" w:rsidP="00DF00EE">
            <w:pPr>
              <w:spacing w:line="300" w:lineRule="exact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Phạm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Quang</w:t>
            </w:r>
            <w:proofErr w:type="spellEnd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Tuân</w:t>
            </w:r>
            <w:proofErr w:type="spellEnd"/>
          </w:p>
          <w:p w:rsidR="00E35BC4" w:rsidRPr="00E27513" w:rsidRDefault="00E35BC4" w:rsidP="00DF00EE">
            <w:pPr>
              <w:spacing w:line="300" w:lineRule="exact"/>
              <w:rPr>
                <w:rFonts w:ascii="Times New Roman" w:hAnsi="Times New Roman"/>
                <w:i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5BC4" w:rsidRPr="00E27513" w:rsidRDefault="005E6239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NC&amp;PTCT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35BC4" w:rsidRPr="00E27513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</w:t>
            </w:r>
          </w:p>
        </w:tc>
      </w:tr>
      <w:tr w:rsidR="00E35BC4" w:rsidRPr="00E27513" w:rsidTr="005E6239">
        <w:tc>
          <w:tcPr>
            <w:tcW w:w="710" w:type="dxa"/>
          </w:tcPr>
          <w:p w:rsidR="00E35BC4" w:rsidRPr="00E27513" w:rsidRDefault="00E35BC4" w:rsidP="00DF0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35BC4" w:rsidRPr="00E27513" w:rsidRDefault="00E35BC4" w:rsidP="00DF00EE">
            <w:pPr>
              <w:tabs>
                <w:tab w:val="left" w:pos="0"/>
              </w:tabs>
              <w:spacing w:line="300" w:lineRule="exact"/>
              <w:ind w:right="-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Nghiên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cứu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ảnh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hưởng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cường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bước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sóng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đèn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LED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khả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xử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thải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bằng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Chlorella vulgaris</w:t>
            </w:r>
          </w:p>
        </w:tc>
        <w:tc>
          <w:tcPr>
            <w:tcW w:w="2977" w:type="dxa"/>
          </w:tcPr>
          <w:p w:rsidR="00E35BC4" w:rsidRPr="00E27513" w:rsidRDefault="00E35BC4" w:rsidP="00DF00EE">
            <w:pPr>
              <w:spacing w:line="300" w:lineRule="exact"/>
              <w:ind w:right="-7"/>
              <w:contextualSpacing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Đỗ</w:t>
            </w:r>
            <w:proofErr w:type="spellEnd"/>
            <w:r w:rsidRPr="00E2751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Thủy</w:t>
            </w:r>
            <w:proofErr w:type="spellEnd"/>
            <w:r w:rsidRPr="00E2751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Nguyên</w:t>
            </w:r>
            <w:proofErr w:type="spellEnd"/>
            <w:r w:rsidRPr="00E2751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:rsidR="00E35BC4" w:rsidRPr="00E27513" w:rsidRDefault="00E35BC4" w:rsidP="00DF00EE">
            <w:pPr>
              <w:spacing w:line="300" w:lineRule="exact"/>
              <w:ind w:right="-7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Phạm</w:t>
            </w:r>
            <w:proofErr w:type="spellEnd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Đình</w:t>
            </w:r>
            <w:proofErr w:type="spellEnd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Nghĩa</w:t>
            </w:r>
            <w:proofErr w:type="spellEnd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35BC4" w:rsidRPr="00E27513" w:rsidRDefault="00E35BC4" w:rsidP="00DF00EE">
            <w:pPr>
              <w:spacing w:line="300" w:lineRule="exact"/>
              <w:ind w:right="-7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Trần</w:t>
            </w:r>
            <w:proofErr w:type="spellEnd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Minh </w:t>
            </w:r>
            <w:proofErr w:type="spellStart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Hoàng</w:t>
            </w:r>
            <w:proofErr w:type="spellEnd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35BC4" w:rsidRPr="00E27513" w:rsidRDefault="00E35BC4" w:rsidP="00DF00EE">
            <w:pPr>
              <w:spacing w:line="300" w:lineRule="exact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Trịnh</w:t>
            </w:r>
            <w:proofErr w:type="spellEnd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Quang</w:t>
            </w:r>
            <w:proofErr w:type="spellEnd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1881" w:type="dxa"/>
          </w:tcPr>
          <w:p w:rsidR="00E35BC4" w:rsidRPr="00E27513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Môi</w:t>
            </w:r>
            <w:proofErr w:type="spellEnd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276" w:type="dxa"/>
          </w:tcPr>
          <w:p w:rsidR="00E35BC4" w:rsidRPr="00E35BC4" w:rsidRDefault="00E35BC4" w:rsidP="00DF0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Khuyến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khích</w:t>
            </w:r>
            <w:proofErr w:type="spellEnd"/>
          </w:p>
        </w:tc>
      </w:tr>
    </w:tbl>
    <w:p w:rsidR="00E35BC4" w:rsidRDefault="00E35BC4" w:rsidP="002B3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58C" w:rsidRPr="0068458C" w:rsidRDefault="0068458C" w:rsidP="0068458C">
      <w:pPr>
        <w:pStyle w:val="ListParagraph"/>
        <w:rPr>
          <w:rFonts w:ascii="Times New Roman" w:hAnsi="Times New Roman" w:cs="Times New Roman"/>
        </w:rPr>
      </w:pPr>
    </w:p>
    <w:sectPr w:rsidR="0068458C" w:rsidRPr="0068458C" w:rsidSect="003371E8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7144"/>
    <w:multiLevelType w:val="hybridMultilevel"/>
    <w:tmpl w:val="6DCE070A"/>
    <w:lvl w:ilvl="0" w:tplc="4BD473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8C"/>
    <w:rsid w:val="001363DB"/>
    <w:rsid w:val="002A34B8"/>
    <w:rsid w:val="002B3713"/>
    <w:rsid w:val="003371E8"/>
    <w:rsid w:val="003D3691"/>
    <w:rsid w:val="00507194"/>
    <w:rsid w:val="005E6239"/>
    <w:rsid w:val="0068458C"/>
    <w:rsid w:val="007C6888"/>
    <w:rsid w:val="00861216"/>
    <w:rsid w:val="008A3222"/>
    <w:rsid w:val="009712FB"/>
    <w:rsid w:val="00A23FE0"/>
    <w:rsid w:val="00B4687C"/>
    <w:rsid w:val="00BC13E9"/>
    <w:rsid w:val="00D04E80"/>
    <w:rsid w:val="00D669C4"/>
    <w:rsid w:val="00E35BC4"/>
    <w:rsid w:val="00F1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8C"/>
    <w:pPr>
      <w:ind w:left="720"/>
      <w:contextualSpacing/>
    </w:pPr>
  </w:style>
  <w:style w:type="table" w:styleId="TableGrid">
    <w:name w:val="Table Grid"/>
    <w:basedOn w:val="TableNormal"/>
    <w:uiPriority w:val="59"/>
    <w:rsid w:val="0068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5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8C"/>
    <w:pPr>
      <w:ind w:left="720"/>
      <w:contextualSpacing/>
    </w:pPr>
  </w:style>
  <w:style w:type="table" w:styleId="TableGrid">
    <w:name w:val="Table Grid"/>
    <w:basedOn w:val="TableNormal"/>
    <w:uiPriority w:val="59"/>
    <w:rsid w:val="0068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5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2016-11-17T08:22:00Z</cp:lastPrinted>
  <dcterms:created xsi:type="dcterms:W3CDTF">2016-11-28T02:56:00Z</dcterms:created>
  <dcterms:modified xsi:type="dcterms:W3CDTF">2016-11-28T03:11:00Z</dcterms:modified>
</cp:coreProperties>
</file>